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18973" w14:textId="77777777" w:rsidR="00967B5B" w:rsidRDefault="00967B5B" w:rsidP="00967B5B"/>
    <w:p w14:paraId="0052BC33" w14:textId="77777777" w:rsidR="00967B5B" w:rsidRPr="00332691" w:rsidRDefault="00967B5B" w:rsidP="00967B5B">
      <w:pPr>
        <w:jc w:val="center"/>
        <w:rPr>
          <w:b/>
          <w:sz w:val="32"/>
        </w:rPr>
      </w:pPr>
      <w:r w:rsidRPr="00332691">
        <w:rPr>
          <w:b/>
          <w:sz w:val="32"/>
        </w:rPr>
        <w:t>International Economic Development</w:t>
      </w:r>
    </w:p>
    <w:p w14:paraId="010AA595" w14:textId="680E4BC9" w:rsidR="00967B5B" w:rsidRDefault="002E3565" w:rsidP="00967B5B">
      <w:pPr>
        <w:jc w:val="center"/>
      </w:pPr>
      <w:r>
        <w:t>Fall 2016</w:t>
      </w:r>
    </w:p>
    <w:p w14:paraId="107EE953" w14:textId="15BAE4D7" w:rsidR="00967B5B" w:rsidRDefault="002E3565" w:rsidP="00967B5B">
      <w:pPr>
        <w:jc w:val="center"/>
      </w:pPr>
      <w:r>
        <w:t>Course #56:834:61</w:t>
      </w:r>
      <w:r w:rsidR="00967B5B">
        <w:t>6</w:t>
      </w:r>
    </w:p>
    <w:p w14:paraId="6FC9CCBC" w14:textId="4B92A6DC" w:rsidR="00967B5B" w:rsidRDefault="002E3565" w:rsidP="00967B5B">
      <w:pPr>
        <w:jc w:val="center"/>
      </w:pPr>
      <w:r>
        <w:t>Thursdays 6:00pm-8:5</w:t>
      </w:r>
      <w:r w:rsidR="00967B5B">
        <w:t>0pm</w:t>
      </w:r>
    </w:p>
    <w:p w14:paraId="2BC03492" w14:textId="77777777" w:rsidR="00967B5B" w:rsidRDefault="00967B5B" w:rsidP="00967B5B">
      <w:pPr>
        <w:jc w:val="center"/>
      </w:pPr>
    </w:p>
    <w:p w14:paraId="27ACD254" w14:textId="77777777" w:rsidR="00967B5B" w:rsidRDefault="00967B5B" w:rsidP="00967B5B">
      <w:pPr>
        <w:jc w:val="center"/>
      </w:pPr>
      <w:r>
        <w:t>Rutgers University-Camden</w:t>
      </w:r>
    </w:p>
    <w:p w14:paraId="2C0DBA0E" w14:textId="77777777" w:rsidR="00967B5B" w:rsidRDefault="00967B5B" w:rsidP="00967B5B">
      <w:pPr>
        <w:jc w:val="center"/>
      </w:pPr>
    </w:p>
    <w:p w14:paraId="25A78740" w14:textId="77777777" w:rsidR="00967B5B" w:rsidRDefault="00967B5B" w:rsidP="00967B5B"/>
    <w:p w14:paraId="26FC65C3" w14:textId="77777777" w:rsidR="00967B5B" w:rsidRDefault="00967B5B" w:rsidP="00967B5B">
      <w:r>
        <w:t>Dr. Maureen M. Donaghy</w:t>
      </w:r>
    </w:p>
    <w:p w14:paraId="3BD8B691" w14:textId="77777777" w:rsidR="00967B5B" w:rsidRDefault="00967B5B" w:rsidP="00967B5B">
      <w:r>
        <w:t>Office: 401 Cooper Street, Rm. 109</w:t>
      </w:r>
    </w:p>
    <w:p w14:paraId="03E0B285" w14:textId="7F997584" w:rsidR="00967B5B" w:rsidRDefault="00967B5B" w:rsidP="00967B5B">
      <w:r>
        <w:t>Office Hours: Tuesdays 1</w:t>
      </w:r>
      <w:r w:rsidR="00E55CDB">
        <w:t>1:00am-12:00</w:t>
      </w:r>
      <w:r>
        <w:t>pm, Thursdays 4pm-5:00pm, and by appointment</w:t>
      </w:r>
    </w:p>
    <w:p w14:paraId="5E2D43A0" w14:textId="77777777" w:rsidR="00967B5B" w:rsidRDefault="00967B5B" w:rsidP="00967B5B">
      <w:r>
        <w:t>Email: Maureen.donaghy@rutgers.edu</w:t>
      </w:r>
    </w:p>
    <w:p w14:paraId="09882A85" w14:textId="77777777" w:rsidR="00967B5B" w:rsidRDefault="00967B5B" w:rsidP="00967B5B">
      <w:pPr>
        <w:rPr>
          <w:b/>
          <w:sz w:val="28"/>
        </w:rPr>
      </w:pPr>
    </w:p>
    <w:p w14:paraId="47D3D82E" w14:textId="77777777" w:rsidR="00967B5B" w:rsidRPr="00430653" w:rsidRDefault="00967B5B" w:rsidP="00967B5B">
      <w:pPr>
        <w:rPr>
          <w:b/>
          <w:sz w:val="28"/>
        </w:rPr>
      </w:pPr>
      <w:r w:rsidRPr="00430653">
        <w:rPr>
          <w:b/>
          <w:sz w:val="28"/>
        </w:rPr>
        <w:t>Overview:</w:t>
      </w:r>
    </w:p>
    <w:p w14:paraId="25192877" w14:textId="77777777" w:rsidR="00967B5B" w:rsidRDefault="00967B5B" w:rsidP="00967B5B"/>
    <w:p w14:paraId="51322935" w14:textId="77777777" w:rsidR="00967B5B" w:rsidRPr="00430653" w:rsidRDefault="00967B5B" w:rsidP="00967B5B">
      <w:r>
        <w:t xml:space="preserve">In this course we will review key determinants of economic development. We will start by defining economic development, considering the factors of economic growth, poverty, and inequality in our definition. We then review the main theories of economic development, which attempt to explain why some countries are rich and others are poor (or somewhere in between). We also consider the role of political institutions, human capital (health and education), and the tradeoffs between urban and rural development in generating economic development. In addition, we assess the role of international trade, foreign aid, globalization and international institutions. Throughout the course we will use case studies as evidence for what works and doesn’t work in development. We will assess the recent history and prospects for economic development in Latin America, Asia, and the African continent. </w:t>
      </w:r>
    </w:p>
    <w:p w14:paraId="0C63B724" w14:textId="77777777" w:rsidR="00967B5B" w:rsidRPr="009754A2" w:rsidRDefault="00967B5B" w:rsidP="00967B5B"/>
    <w:p w14:paraId="68758E3B" w14:textId="77777777" w:rsidR="00967B5B" w:rsidRDefault="00967B5B" w:rsidP="00967B5B">
      <w:pPr>
        <w:rPr>
          <w:b/>
          <w:sz w:val="28"/>
        </w:rPr>
      </w:pPr>
    </w:p>
    <w:p w14:paraId="00DE6972" w14:textId="77777777" w:rsidR="00967B5B" w:rsidRPr="00430653" w:rsidRDefault="00967B5B" w:rsidP="00967B5B">
      <w:pPr>
        <w:rPr>
          <w:b/>
          <w:sz w:val="28"/>
        </w:rPr>
      </w:pPr>
      <w:r w:rsidRPr="00430653">
        <w:rPr>
          <w:b/>
          <w:sz w:val="28"/>
        </w:rPr>
        <w:t>Required Readings:</w:t>
      </w:r>
    </w:p>
    <w:p w14:paraId="6F7FDF20" w14:textId="77777777" w:rsidR="006D0CD9" w:rsidRPr="009B1621" w:rsidRDefault="00967B5B" w:rsidP="00967B5B">
      <w:r w:rsidRPr="009754A2">
        <w:br/>
      </w:r>
      <w:r w:rsidRPr="009B1621">
        <w:t xml:space="preserve">1. </w:t>
      </w:r>
      <w:r w:rsidRPr="009B1621">
        <w:rPr>
          <w:i/>
        </w:rPr>
        <w:t>Development and Underdevelopment</w:t>
      </w:r>
      <w:r w:rsidR="006D0CD9" w:rsidRPr="009B1621">
        <w:rPr>
          <w:i/>
        </w:rPr>
        <w:t>: The Political Economy of Global Inequality</w:t>
      </w:r>
      <w:r w:rsidR="006D0CD9" w:rsidRPr="009B1621">
        <w:t>, 5</w:t>
      </w:r>
      <w:r w:rsidR="006D0CD9" w:rsidRPr="009B1621">
        <w:rPr>
          <w:vertAlign w:val="superscript"/>
        </w:rPr>
        <w:t>th</w:t>
      </w:r>
      <w:r w:rsidR="006D0CD9" w:rsidRPr="009B1621">
        <w:t xml:space="preserve"> Edition, Mitchell </w:t>
      </w:r>
      <w:proofErr w:type="spellStart"/>
      <w:r w:rsidR="006D0CD9" w:rsidRPr="009B1621">
        <w:t>Seligson</w:t>
      </w:r>
      <w:proofErr w:type="spellEnd"/>
      <w:r w:rsidR="006D0CD9" w:rsidRPr="009B1621">
        <w:t xml:space="preserve"> and John </w:t>
      </w:r>
      <w:proofErr w:type="spellStart"/>
      <w:r w:rsidR="006D0CD9" w:rsidRPr="009B1621">
        <w:t>Passe</w:t>
      </w:r>
      <w:proofErr w:type="spellEnd"/>
      <w:r w:rsidR="006D0CD9" w:rsidRPr="009B1621">
        <w:t xml:space="preserve">-Smith, Lynne </w:t>
      </w:r>
      <w:proofErr w:type="spellStart"/>
      <w:r w:rsidR="006D0CD9" w:rsidRPr="009B1621">
        <w:t>Rienner</w:t>
      </w:r>
      <w:proofErr w:type="spellEnd"/>
      <w:r w:rsidR="006D0CD9" w:rsidRPr="009B1621">
        <w:t xml:space="preserve"> Publishers.</w:t>
      </w:r>
    </w:p>
    <w:p w14:paraId="3BFA7668" w14:textId="77777777" w:rsidR="009B1621" w:rsidRDefault="009B1621" w:rsidP="00967B5B"/>
    <w:p w14:paraId="179FCEFB" w14:textId="77777777" w:rsidR="00967B5B" w:rsidRPr="009B1621" w:rsidRDefault="006D0CD9" w:rsidP="00967B5B">
      <w:r w:rsidRPr="009B1621">
        <w:t xml:space="preserve">2. </w:t>
      </w:r>
      <w:r w:rsidRPr="009B1621">
        <w:rPr>
          <w:i/>
        </w:rPr>
        <w:t>Poor Economics</w:t>
      </w:r>
      <w:r w:rsidR="00CB3233" w:rsidRPr="009B1621">
        <w:rPr>
          <w:i/>
        </w:rPr>
        <w:t>: A Radical Rethinking of the Way to Fight Global Poverty</w:t>
      </w:r>
      <w:r w:rsidR="00CB3233" w:rsidRPr="009B1621">
        <w:t xml:space="preserve">, Abhijit Banerjee and Esther </w:t>
      </w:r>
      <w:proofErr w:type="spellStart"/>
      <w:r w:rsidR="00CB3233" w:rsidRPr="009B1621">
        <w:t>Duflo</w:t>
      </w:r>
      <w:proofErr w:type="spellEnd"/>
      <w:r w:rsidR="00CB3233" w:rsidRPr="009B1621">
        <w:t>, Public Affairs Press.</w:t>
      </w:r>
      <w:r w:rsidRPr="009B1621">
        <w:t xml:space="preserve"> </w:t>
      </w:r>
    </w:p>
    <w:p w14:paraId="129D4468" w14:textId="77777777" w:rsidR="009B1621" w:rsidRDefault="009B1621" w:rsidP="00662CB6"/>
    <w:p w14:paraId="68D4380A" w14:textId="77777777" w:rsidR="00662CB6" w:rsidRPr="009B1621" w:rsidRDefault="00662CB6" w:rsidP="00662CB6">
      <w:r w:rsidRPr="009B1621">
        <w:t xml:space="preserve">3. </w:t>
      </w:r>
      <w:r w:rsidRPr="009B1621">
        <w:rPr>
          <w:rFonts w:cs="Times New Roman"/>
        </w:rPr>
        <w:t xml:space="preserve">Alexander, Jessica. 2013. </w:t>
      </w:r>
      <w:r w:rsidRPr="009B1621">
        <w:rPr>
          <w:rFonts w:cs="Times New Roman"/>
          <w:i/>
          <w:iCs/>
        </w:rPr>
        <w:t>Chasing Chaos: My Decade in and Out of Humanitarian Aid</w:t>
      </w:r>
      <w:r w:rsidRPr="009B1621">
        <w:rPr>
          <w:rFonts w:cs="Times New Roman"/>
        </w:rPr>
        <w:t>. Broadway Books.</w:t>
      </w:r>
    </w:p>
    <w:p w14:paraId="44AB3703" w14:textId="5D0E6A90" w:rsidR="00967B5B" w:rsidRDefault="00967B5B" w:rsidP="00967B5B"/>
    <w:p w14:paraId="5EB199B2" w14:textId="77777777" w:rsidR="00967B5B" w:rsidRDefault="00967B5B" w:rsidP="00967B5B">
      <w:r>
        <w:rPr>
          <w:rFonts w:cs="Garamond"/>
          <w:bCs/>
          <w:color w:val="000000"/>
          <w:szCs w:val="21"/>
        </w:rPr>
        <w:t xml:space="preserve">Articles are posted on Sakai or are available online. </w:t>
      </w:r>
      <w:r>
        <w:br/>
      </w:r>
    </w:p>
    <w:p w14:paraId="2F6015EC" w14:textId="77777777" w:rsidR="00116780" w:rsidRDefault="00116780" w:rsidP="00116780">
      <w:r>
        <w:rPr>
          <w:b/>
        </w:rPr>
        <w:lastRenderedPageBreak/>
        <w:t>Department Student Learning Policy</w:t>
      </w:r>
      <w:r w:rsidRPr="007B60B8">
        <w:t>:</w:t>
      </w:r>
      <w:r>
        <w:t xml:space="preserve"> </w:t>
      </w:r>
      <w:r w:rsidRPr="007B60B8">
        <w:t xml:space="preserve"> This </w:t>
      </w:r>
      <w:r>
        <w:t xml:space="preserve">course is designed to contribute to the implementation of the Department’s Student Learning Policy.  Among the MPA program’s competencies, in this course students will learn to: </w:t>
      </w:r>
    </w:p>
    <w:p w14:paraId="1435CC23" w14:textId="77777777" w:rsidR="00116780" w:rsidRDefault="00116780" w:rsidP="00116780"/>
    <w:p w14:paraId="6EE5268A" w14:textId="77777777" w:rsidR="00116780" w:rsidRDefault="00116780" w:rsidP="00116780">
      <w:pPr>
        <w:pStyle w:val="ListParagraph"/>
        <w:numPr>
          <w:ilvl w:val="0"/>
          <w:numId w:val="3"/>
        </w:numPr>
      </w:pPr>
      <w:r>
        <w:t>Conduct research relevant to public policy and administration.</w:t>
      </w:r>
    </w:p>
    <w:p w14:paraId="68047571" w14:textId="77777777" w:rsidR="00116780" w:rsidRDefault="00116780" w:rsidP="00116780">
      <w:pPr>
        <w:pStyle w:val="ListParagraph"/>
        <w:numPr>
          <w:ilvl w:val="0"/>
          <w:numId w:val="3"/>
        </w:numPr>
      </w:pPr>
      <w:r>
        <w:t>Write clearly and persuasively on public policy and management issues.</w:t>
      </w:r>
    </w:p>
    <w:p w14:paraId="0E1A4CE4" w14:textId="77777777" w:rsidR="00116780" w:rsidRDefault="00116780" w:rsidP="00116780">
      <w:pPr>
        <w:pStyle w:val="ListParagraph"/>
        <w:numPr>
          <w:ilvl w:val="0"/>
          <w:numId w:val="3"/>
        </w:numPr>
      </w:pPr>
      <w:r>
        <w:t>Present information and ideas effectively orally.</w:t>
      </w:r>
    </w:p>
    <w:p w14:paraId="22047C54" w14:textId="77777777" w:rsidR="00116780" w:rsidRDefault="00116780" w:rsidP="00116780">
      <w:pPr>
        <w:pStyle w:val="ListParagraph"/>
        <w:numPr>
          <w:ilvl w:val="0"/>
          <w:numId w:val="3"/>
        </w:numPr>
      </w:pPr>
      <w:r>
        <w:t>Show experience in working on public policy and administration.</w:t>
      </w:r>
    </w:p>
    <w:p w14:paraId="21227085" w14:textId="77777777" w:rsidR="00116780" w:rsidRDefault="00116780" w:rsidP="00116780">
      <w:pPr>
        <w:pStyle w:val="ListParagraph"/>
        <w:numPr>
          <w:ilvl w:val="0"/>
          <w:numId w:val="3"/>
        </w:numPr>
      </w:pPr>
      <w:r>
        <w:t>Apply knowledge and skills in a rewarding position.</w:t>
      </w:r>
    </w:p>
    <w:p w14:paraId="4143552A" w14:textId="77777777" w:rsidR="00116780" w:rsidRDefault="00116780" w:rsidP="00116780">
      <w:pPr>
        <w:pStyle w:val="ListParagraph"/>
        <w:numPr>
          <w:ilvl w:val="0"/>
          <w:numId w:val="3"/>
        </w:numPr>
      </w:pPr>
      <w:r>
        <w:t>Identify fundamental values guiding public management policies and practices, and use examples to illustrate value trade-offs.</w:t>
      </w:r>
    </w:p>
    <w:p w14:paraId="4F270499" w14:textId="77777777" w:rsidR="00116780" w:rsidRDefault="00116780" w:rsidP="00116780">
      <w:pPr>
        <w:pStyle w:val="ListParagraph"/>
        <w:numPr>
          <w:ilvl w:val="0"/>
          <w:numId w:val="3"/>
        </w:numPr>
      </w:pPr>
      <w:r>
        <w:t>Participate in and contribute to the policy process.</w:t>
      </w:r>
    </w:p>
    <w:p w14:paraId="26E84158" w14:textId="77777777" w:rsidR="00116780" w:rsidRDefault="00116780" w:rsidP="00116780">
      <w:pPr>
        <w:pStyle w:val="ListParagraph"/>
        <w:numPr>
          <w:ilvl w:val="0"/>
          <w:numId w:val="3"/>
        </w:numPr>
      </w:pPr>
      <w:r>
        <w:t>Analyze, synthesize, think critically, solve problems, and make decisions.</w:t>
      </w:r>
    </w:p>
    <w:p w14:paraId="371F85B1" w14:textId="77777777" w:rsidR="00116780" w:rsidRDefault="00116780" w:rsidP="00116780">
      <w:pPr>
        <w:pStyle w:val="ListParagraph"/>
        <w:numPr>
          <w:ilvl w:val="0"/>
          <w:numId w:val="3"/>
        </w:numPr>
      </w:pPr>
      <w:r>
        <w:t>Articulate and apply a public service perspective.</w:t>
      </w:r>
    </w:p>
    <w:p w14:paraId="4F589E08" w14:textId="77777777" w:rsidR="00116780" w:rsidRDefault="00116780" w:rsidP="00116780">
      <w:pPr>
        <w:pStyle w:val="ListParagraph"/>
        <w:numPr>
          <w:ilvl w:val="0"/>
          <w:numId w:val="3"/>
        </w:numPr>
      </w:pPr>
      <w:r>
        <w:t>Communicate and interact productively with a diverse and changing workforce and citizenry.</w:t>
      </w:r>
    </w:p>
    <w:p w14:paraId="15B384BB" w14:textId="77777777" w:rsidR="00116780" w:rsidRDefault="00116780" w:rsidP="00116780"/>
    <w:p w14:paraId="22F7BC06" w14:textId="77777777" w:rsidR="00116780" w:rsidRPr="007B60B8" w:rsidRDefault="00116780" w:rsidP="00116780">
      <w:r>
        <w:t xml:space="preserve">The full policy is available on the Department of Public Policy and Administration website.     </w:t>
      </w:r>
    </w:p>
    <w:p w14:paraId="14F4ED9A" w14:textId="77777777" w:rsidR="00116780" w:rsidRPr="00EE6C1E" w:rsidRDefault="00116780" w:rsidP="00116780">
      <w:r w:rsidRPr="003E7378">
        <w:rPr>
          <w:b/>
        </w:rPr>
        <w:t>Disability Policy</w:t>
      </w:r>
      <w:r>
        <w:t xml:space="preserve">:  Please advise me as soon as possible of any disability that may affect your performance in this course.  I will make all necessary accommodations so that your learning, writing, and testing needs may be appropriately met.  You are required by the University to provide documentation of the disability to the Student Life Office, Rutgers Learning Center, or Graduate School Dean.    </w:t>
      </w:r>
    </w:p>
    <w:p w14:paraId="134BE1FF" w14:textId="77777777" w:rsidR="00116780" w:rsidRPr="00EE6C1E" w:rsidRDefault="00116780" w:rsidP="00116780">
      <w:r w:rsidRPr="003E7378">
        <w:rPr>
          <w:b/>
        </w:rPr>
        <w:t>Late Paper Policy</w:t>
      </w:r>
      <w:r>
        <w:t xml:space="preserve">:  Late papers will be marked down one grade for every day they are tardy.  Extensions will be granted only in extreme cases. </w:t>
      </w:r>
    </w:p>
    <w:p w14:paraId="6129BE30" w14:textId="77777777" w:rsidR="00116780" w:rsidRDefault="00116780" w:rsidP="00116780">
      <w:r w:rsidRPr="00FE0E1E">
        <w:rPr>
          <w:b/>
        </w:rPr>
        <w:t>Attendance Policy</w:t>
      </w:r>
      <w:r>
        <w:t>:  Attendance in this course is mandatory. If you must miss class, you should contact me ahead of time.</w:t>
      </w:r>
    </w:p>
    <w:p w14:paraId="17A4FBE4" w14:textId="19722D61" w:rsidR="00116780" w:rsidRDefault="00116780" w:rsidP="00116780">
      <w:pPr>
        <w:rPr>
          <w:b/>
          <w:sz w:val="28"/>
        </w:rPr>
      </w:pPr>
      <w:r>
        <w:rPr>
          <w:rFonts w:ascii="Cambria" w:hAnsi="Cambria"/>
          <w:b/>
          <w:color w:val="000000"/>
        </w:rPr>
        <w:t xml:space="preserve">Academic Integrity: </w:t>
      </w:r>
      <w:r>
        <w:rPr>
          <w:rFonts w:ascii="Cambria" w:hAnsi="Cambria"/>
          <w:color w:val="000000"/>
        </w:rPr>
        <w:t xml:space="preserve">All students of Rutgers-Camden are required to adhere to the University’s Academic Integrity Policy. Violations of the Policy include cheating, fabrication, plagiarism, denying others access to information or material, and facilitating violations of academic integrity. Should you have any questions regarding behavior that may be defined as a violation of the University’s Policy, please do not hesitate to discuss the matter with me. Please see the following link for further information: </w:t>
      </w:r>
      <w:hyperlink r:id="rId5" w:history="1">
        <w:r w:rsidRPr="0015576A">
          <w:rPr>
            <w:rStyle w:val="Hyperlink"/>
            <w:rFonts w:ascii="Cambria" w:hAnsi="Cambria"/>
          </w:rPr>
          <w:t>http://academicintegrity.rutgers.edu/integrity.shtml</w:t>
        </w:r>
      </w:hyperlink>
    </w:p>
    <w:p w14:paraId="5CB57BCB" w14:textId="77777777" w:rsidR="00967B5B" w:rsidRPr="00EE6C1E" w:rsidRDefault="00967B5B" w:rsidP="00967B5B"/>
    <w:p w14:paraId="395AF290" w14:textId="77777777" w:rsidR="00967B5B" w:rsidRDefault="00967B5B" w:rsidP="00967B5B">
      <w:pPr>
        <w:rPr>
          <w:b/>
        </w:rPr>
      </w:pPr>
    </w:p>
    <w:p w14:paraId="711853A7" w14:textId="77777777" w:rsidR="00967B5B" w:rsidRPr="00430653" w:rsidRDefault="00967B5B" w:rsidP="00967B5B">
      <w:pPr>
        <w:rPr>
          <w:b/>
          <w:sz w:val="28"/>
        </w:rPr>
      </w:pPr>
      <w:r w:rsidRPr="00430653">
        <w:rPr>
          <w:b/>
          <w:sz w:val="28"/>
        </w:rPr>
        <w:t>Course Requirements and Grade Apportionment</w:t>
      </w:r>
    </w:p>
    <w:p w14:paraId="4D4E2999" w14:textId="77777777" w:rsidR="00967B5B" w:rsidRDefault="00967B5B" w:rsidP="00116780">
      <w:r>
        <w:t>1. Reading all assigned materials</w:t>
      </w:r>
      <w:r>
        <w:tab/>
      </w:r>
      <w:r>
        <w:tab/>
      </w:r>
    </w:p>
    <w:p w14:paraId="4A9EBD34" w14:textId="6D064A78" w:rsidR="00967B5B" w:rsidRDefault="00967B5B" w:rsidP="00116780">
      <w:r>
        <w:t>2. Research and Writing Project 1: Theory</w:t>
      </w:r>
      <w:r>
        <w:tab/>
        <w:t>…………………………………</w:t>
      </w:r>
      <w:r w:rsidR="00116780">
        <w:t xml:space="preserve">……………… </w:t>
      </w:r>
      <w:r>
        <w:t>10%</w:t>
      </w:r>
    </w:p>
    <w:p w14:paraId="46CD5FF0" w14:textId="1A73F18C" w:rsidR="00967B5B" w:rsidRDefault="00967B5B" w:rsidP="00116780">
      <w:r>
        <w:t>3. Research and Writing Pro</w:t>
      </w:r>
      <w:r w:rsidR="00116780">
        <w:t>ject 2: Argumentation.…………………………………</w:t>
      </w:r>
      <w:proofErr w:type="gramStart"/>
      <w:r w:rsidR="00116780">
        <w:t>…..</w:t>
      </w:r>
      <w:proofErr w:type="gramEnd"/>
      <w:r w:rsidR="00116780">
        <w:t xml:space="preserve"> </w:t>
      </w:r>
      <w:r>
        <w:t>10%</w:t>
      </w:r>
    </w:p>
    <w:p w14:paraId="4FE6512E" w14:textId="5647C596" w:rsidR="00967B5B" w:rsidRDefault="00967B5B" w:rsidP="00116780">
      <w:r>
        <w:t>4. Active contributions to class discussions…………………………………</w:t>
      </w:r>
      <w:r w:rsidR="00116780">
        <w:t xml:space="preserve">……………… </w:t>
      </w:r>
      <w:r>
        <w:t>15%</w:t>
      </w:r>
    </w:p>
    <w:p w14:paraId="51C52721" w14:textId="281075E7" w:rsidR="00967B5B" w:rsidRDefault="00967B5B" w:rsidP="00116780">
      <w:r>
        <w:t>5. Presentation of research theory………………………………………………</w:t>
      </w:r>
      <w:r w:rsidR="00116780">
        <w:t xml:space="preserve">……………….  </w:t>
      </w:r>
      <w:r>
        <w:t>5%</w:t>
      </w:r>
    </w:p>
    <w:p w14:paraId="137AF987" w14:textId="577CA6DC" w:rsidR="00967B5B" w:rsidRDefault="00967B5B" w:rsidP="00116780">
      <w:r>
        <w:t>6. Presentation of research arguments and findings………………………</w:t>
      </w:r>
      <w:r w:rsidR="00116780">
        <w:t xml:space="preserve">……………... </w:t>
      </w:r>
      <w:r>
        <w:t>5%</w:t>
      </w:r>
    </w:p>
    <w:p w14:paraId="6FC37007" w14:textId="10FEE38C" w:rsidR="00967B5B" w:rsidRDefault="00967B5B" w:rsidP="00116780">
      <w:r>
        <w:t>7. Discussion facilitation………………………………………………………………</w:t>
      </w:r>
      <w:r w:rsidR="00116780">
        <w:t xml:space="preserve">……………. </w:t>
      </w:r>
      <w:r>
        <w:t>15%</w:t>
      </w:r>
    </w:p>
    <w:p w14:paraId="37ADC164" w14:textId="77777777" w:rsidR="00967B5B" w:rsidRDefault="00967B5B" w:rsidP="00116780">
      <w:r>
        <w:t>8. Final Research and Writing Project: Analysis and Synthesis……….40%</w:t>
      </w:r>
    </w:p>
    <w:p w14:paraId="1FE0F51E" w14:textId="77777777" w:rsidR="00967B5B" w:rsidRDefault="00967B5B" w:rsidP="00967B5B">
      <w:pPr>
        <w:rPr>
          <w:b/>
        </w:rPr>
      </w:pPr>
    </w:p>
    <w:p w14:paraId="142846EF" w14:textId="77777777" w:rsidR="00967B5B" w:rsidRPr="00430653" w:rsidRDefault="00967B5B" w:rsidP="00967B5B">
      <w:pPr>
        <w:rPr>
          <w:b/>
        </w:rPr>
      </w:pPr>
      <w:r w:rsidRPr="00430653">
        <w:rPr>
          <w:b/>
        </w:rPr>
        <w:t>Research and Writing Project:</w:t>
      </w:r>
    </w:p>
    <w:p w14:paraId="6835F9CA" w14:textId="32E02CD7" w:rsidR="00967B5B" w:rsidRDefault="00967B5B" w:rsidP="00967B5B">
      <w:r>
        <w:t>For this project you will be asked to assess the economic successes or failures of a country of your choice.  For the first part of the assignment you will search the literature on economic development for relevant theories to explain the successes or failures in your chosen</w:t>
      </w:r>
      <w:r w:rsidR="00F40AB5">
        <w:t xml:space="preserve"> country. You will submit Part 1 of the paper by </w:t>
      </w:r>
      <w:r w:rsidR="00F40AB5" w:rsidRPr="00F40AB5">
        <w:rPr>
          <w:b/>
        </w:rPr>
        <w:t xml:space="preserve">October </w:t>
      </w:r>
      <w:r w:rsidR="00E55CDB">
        <w:rPr>
          <w:b/>
        </w:rPr>
        <w:t>13</w:t>
      </w:r>
      <w:r w:rsidR="00F40AB5" w:rsidRPr="00F40AB5">
        <w:rPr>
          <w:b/>
          <w:vertAlign w:val="superscript"/>
        </w:rPr>
        <w:t>th</w:t>
      </w:r>
      <w:r w:rsidR="00E55CDB">
        <w:rPr>
          <w:b/>
        </w:rPr>
        <w:t xml:space="preserve"> at 6</w:t>
      </w:r>
      <w:r w:rsidR="00F40AB5" w:rsidRPr="00F40AB5">
        <w:rPr>
          <w:b/>
        </w:rPr>
        <w:t>pm</w:t>
      </w:r>
      <w:r w:rsidR="00F40AB5">
        <w:rPr>
          <w:b/>
        </w:rPr>
        <w:t xml:space="preserve"> through the assignments tab on Sakai</w:t>
      </w:r>
      <w:r>
        <w:t xml:space="preserve">. In the second part of the paper, you will argue for the primacy of one or a few theories to explain the experience of your country. This section of the paper will be presented to the class on </w:t>
      </w:r>
      <w:r w:rsidR="00E55CDB">
        <w:rPr>
          <w:b/>
        </w:rPr>
        <w:t>November 22</w:t>
      </w:r>
      <w:r w:rsidR="00E55CDB" w:rsidRPr="00E55CDB">
        <w:rPr>
          <w:b/>
          <w:vertAlign w:val="superscript"/>
        </w:rPr>
        <w:t>nd</w:t>
      </w:r>
      <w:r w:rsidR="00E55CDB">
        <w:rPr>
          <w:b/>
        </w:rPr>
        <w:t xml:space="preserve"> </w:t>
      </w:r>
      <w:r w:rsidR="00F40AB5">
        <w:rPr>
          <w:b/>
        </w:rPr>
        <w:t>and submitted through Sakai by 6pm</w:t>
      </w:r>
      <w:r w:rsidRPr="00F40AB5">
        <w:t>.</w:t>
      </w:r>
      <w:r>
        <w:t xml:space="preserve"> </w:t>
      </w:r>
      <w:r w:rsidR="00F40AB5">
        <w:t xml:space="preserve">The final paper will contain the previous sections as well as your analysis to support your argument and synthesize the results in a conclusion. </w:t>
      </w:r>
      <w:r w:rsidR="001607CD">
        <w:t xml:space="preserve">This final paper, </w:t>
      </w:r>
      <w:r w:rsidR="001607CD" w:rsidRPr="001607CD">
        <w:rPr>
          <w:b/>
        </w:rPr>
        <w:t>due by December 20 at 1pm</w:t>
      </w:r>
      <w:r w:rsidR="001607CD">
        <w:t xml:space="preserve">, </w:t>
      </w:r>
      <w:r>
        <w:t>should incorporate revisions to the previous sections to present one cohesive paper. W</w:t>
      </w:r>
      <w:bookmarkStart w:id="0" w:name="_GoBack"/>
      <w:bookmarkEnd w:id="0"/>
      <w:r>
        <w:t xml:space="preserve">e will discuss further details of the project throughout the semester. </w:t>
      </w:r>
    </w:p>
    <w:p w14:paraId="79BCB8B5" w14:textId="77777777" w:rsidR="00967B5B" w:rsidRDefault="00967B5B" w:rsidP="00967B5B"/>
    <w:p w14:paraId="58070165" w14:textId="77777777" w:rsidR="00967B5B" w:rsidRPr="00430653" w:rsidRDefault="00967B5B" w:rsidP="00967B5B">
      <w:pPr>
        <w:rPr>
          <w:b/>
        </w:rPr>
      </w:pPr>
      <w:r w:rsidRPr="00430653">
        <w:rPr>
          <w:b/>
        </w:rPr>
        <w:t>Participation and Discussion Facilitation:</w:t>
      </w:r>
    </w:p>
    <w:p w14:paraId="1FCD7375" w14:textId="1955742B" w:rsidR="00967B5B" w:rsidRDefault="00967B5B" w:rsidP="00967B5B">
      <w:r>
        <w:t xml:space="preserve">Though I </w:t>
      </w:r>
      <w:r w:rsidR="0014359F">
        <w:t xml:space="preserve">may </w:t>
      </w:r>
      <w:r>
        <w:t>present short lectures in each class, the majority of the course will be conducted as a seminar. Your participation grade depends on your active contribution and preparation for class discussions. In addition, in the first week of class you will sign-up to facilitate one class discussion. In this role you will be asked to summarize the week’s reading, including the main arguments and conclusions, before providing your assessment of the readings and posing questions for the class to consider.</w:t>
      </w:r>
    </w:p>
    <w:p w14:paraId="27D31B55" w14:textId="77777777" w:rsidR="00967B5B" w:rsidRDefault="00967B5B" w:rsidP="00967B5B"/>
    <w:p w14:paraId="5EF83D8E" w14:textId="77777777" w:rsidR="00CE39E7" w:rsidRDefault="00CE39E7" w:rsidP="00967B5B"/>
    <w:p w14:paraId="68CC5ED3" w14:textId="77777777" w:rsidR="00967B5B" w:rsidRDefault="00967B5B" w:rsidP="00967B5B"/>
    <w:p w14:paraId="035EA16B" w14:textId="77777777" w:rsidR="00967B5B" w:rsidRDefault="00967B5B" w:rsidP="00967B5B">
      <w:pPr>
        <w:rPr>
          <w:b/>
          <w:sz w:val="28"/>
        </w:rPr>
      </w:pPr>
      <w:r w:rsidRPr="00430653">
        <w:rPr>
          <w:b/>
          <w:sz w:val="28"/>
        </w:rPr>
        <w:t>Schedule and Reading Assignments:</w:t>
      </w:r>
    </w:p>
    <w:p w14:paraId="44AA05CE" w14:textId="77777777" w:rsidR="00967B5B" w:rsidRDefault="00967B5B" w:rsidP="00967B5B"/>
    <w:p w14:paraId="1F683BF7" w14:textId="4E2AA57E" w:rsidR="00967B5B" w:rsidRPr="00360B22" w:rsidRDefault="00967B5B" w:rsidP="00360B22">
      <w:pPr>
        <w:rPr>
          <w:b/>
        </w:rPr>
      </w:pPr>
      <w:r w:rsidRPr="00360B22">
        <w:rPr>
          <w:b/>
          <w:u w:val="single"/>
        </w:rPr>
        <w:t>Week 1</w:t>
      </w:r>
      <w:r>
        <w:rPr>
          <w:b/>
        </w:rPr>
        <w:t xml:space="preserve"> - </w:t>
      </w:r>
      <w:r w:rsidR="002E3565">
        <w:rPr>
          <w:b/>
        </w:rPr>
        <w:t xml:space="preserve">September 8 </w:t>
      </w:r>
      <w:r w:rsidR="00360B22">
        <w:rPr>
          <w:b/>
        </w:rPr>
        <w:t xml:space="preserve">- </w:t>
      </w:r>
      <w:r w:rsidRPr="009627C8">
        <w:t>Introductions</w:t>
      </w:r>
    </w:p>
    <w:p w14:paraId="7CD1315E" w14:textId="77777777" w:rsidR="00967B5B" w:rsidRDefault="00967B5B" w:rsidP="00967B5B">
      <w:pPr>
        <w:ind w:firstLine="720"/>
      </w:pPr>
      <w:r w:rsidRPr="009627C8">
        <w:t>How can we define economic development?</w:t>
      </w:r>
      <w:r>
        <w:t xml:space="preserve"> </w:t>
      </w:r>
    </w:p>
    <w:p w14:paraId="005FDDA9" w14:textId="77777777" w:rsidR="00967B5B" w:rsidRPr="009627C8" w:rsidRDefault="00967B5B" w:rsidP="00967B5B">
      <w:pPr>
        <w:ind w:firstLine="720"/>
      </w:pPr>
      <w:r w:rsidRPr="009627C8">
        <w:t>What are the goals of economic development?</w:t>
      </w:r>
    </w:p>
    <w:p w14:paraId="78C74F45" w14:textId="77777777" w:rsidR="00967B5B" w:rsidRDefault="00967B5B" w:rsidP="00967B5B">
      <w:pPr>
        <w:rPr>
          <w:b/>
        </w:rPr>
      </w:pPr>
    </w:p>
    <w:p w14:paraId="551BA8F1" w14:textId="74F9B00D" w:rsidR="00360B22" w:rsidRPr="00360B22" w:rsidRDefault="00360B22" w:rsidP="00967B5B">
      <w:r w:rsidRPr="00360B22">
        <w:rPr>
          <w:b/>
          <w:i/>
        </w:rPr>
        <w:t>Readings:</w:t>
      </w:r>
      <w:r w:rsidRPr="00360B22">
        <w:t xml:space="preserve"> </w:t>
      </w:r>
      <w:proofErr w:type="spellStart"/>
      <w:r w:rsidRPr="00360B22">
        <w:t>Radelet</w:t>
      </w:r>
      <w:proofErr w:type="spellEnd"/>
      <w:r w:rsidRPr="00360B22">
        <w:t>, “Prosperity Rising” (Sakai)</w:t>
      </w:r>
    </w:p>
    <w:p w14:paraId="1138F0B9" w14:textId="77777777" w:rsidR="00967B5B" w:rsidRDefault="00967B5B" w:rsidP="00967B5B"/>
    <w:p w14:paraId="29E3CF12" w14:textId="77777777" w:rsidR="00360B22" w:rsidRDefault="00360B22" w:rsidP="00967B5B"/>
    <w:p w14:paraId="57063D5D" w14:textId="77777777" w:rsidR="00CE39E7" w:rsidRPr="00360B22" w:rsidRDefault="00CE39E7" w:rsidP="00967B5B"/>
    <w:p w14:paraId="5077A539" w14:textId="229DB560" w:rsidR="0029750E" w:rsidRDefault="00CB3233" w:rsidP="00967B5B">
      <w:r w:rsidRPr="00360B22">
        <w:rPr>
          <w:b/>
          <w:u w:val="single"/>
        </w:rPr>
        <w:t>Week 2</w:t>
      </w:r>
      <w:r>
        <w:rPr>
          <w:b/>
        </w:rPr>
        <w:t xml:space="preserve"> - </w:t>
      </w:r>
      <w:r w:rsidR="002E3565">
        <w:rPr>
          <w:b/>
        </w:rPr>
        <w:t>September 15</w:t>
      </w:r>
      <w:r w:rsidR="00967B5B">
        <w:rPr>
          <w:b/>
        </w:rPr>
        <w:t xml:space="preserve"> </w:t>
      </w:r>
      <w:r w:rsidR="0029750E">
        <w:t>–</w:t>
      </w:r>
      <w:r w:rsidR="00967B5B" w:rsidRPr="008E1F97">
        <w:t xml:space="preserve"> </w:t>
      </w:r>
      <w:r w:rsidR="0029750E">
        <w:t>The Gap</w:t>
      </w:r>
      <w:r w:rsidR="00396E05">
        <w:t xml:space="preserve"> between Rich and Poor</w:t>
      </w:r>
      <w:r w:rsidR="00E55CDB">
        <w:t xml:space="preserve"> Countries</w:t>
      </w:r>
    </w:p>
    <w:p w14:paraId="3DFFFD1A" w14:textId="77777777" w:rsidR="00F2734C" w:rsidRDefault="00F2734C" w:rsidP="00F2734C">
      <w:pPr>
        <w:rPr>
          <w:b/>
          <w:i/>
        </w:rPr>
      </w:pPr>
    </w:p>
    <w:p w14:paraId="56FD00E5" w14:textId="63584BFA" w:rsidR="004C46B2" w:rsidRDefault="004C46B2" w:rsidP="00F2734C">
      <w:r w:rsidRPr="001B69BB">
        <w:rPr>
          <w:b/>
          <w:i/>
        </w:rPr>
        <w:t>Readings:</w:t>
      </w:r>
      <w:r>
        <w:t xml:space="preserve"> </w:t>
      </w:r>
      <w:r w:rsidR="00E55CDB">
        <w:t>Preface and Part 1</w:t>
      </w:r>
      <w:r w:rsidR="00396E05">
        <w:t xml:space="preserve"> in </w:t>
      </w:r>
      <w:proofErr w:type="spellStart"/>
      <w:r w:rsidR="00396E05">
        <w:t>Seligson</w:t>
      </w:r>
      <w:proofErr w:type="spellEnd"/>
      <w:r w:rsidR="00396E05">
        <w:t xml:space="preserve"> and </w:t>
      </w:r>
      <w:proofErr w:type="spellStart"/>
      <w:r w:rsidR="00396E05">
        <w:t>Passe</w:t>
      </w:r>
      <w:proofErr w:type="spellEnd"/>
      <w:r w:rsidR="00396E05">
        <w:t>-Smith (pg. 1-94)</w:t>
      </w:r>
    </w:p>
    <w:p w14:paraId="02818E13" w14:textId="7AEE3740" w:rsidR="00396E05" w:rsidRDefault="00396E05" w:rsidP="00967B5B">
      <w:r>
        <w:tab/>
      </w:r>
    </w:p>
    <w:p w14:paraId="7D324E50" w14:textId="77777777" w:rsidR="00967B5B" w:rsidRDefault="00967B5B" w:rsidP="00967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256CEE21" w14:textId="77777777" w:rsidR="00CE39E7" w:rsidRDefault="00CE39E7" w:rsidP="00967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0DF33BD1" w14:textId="1743E058" w:rsidR="00967B5B" w:rsidRDefault="00967B5B" w:rsidP="00967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60B22">
        <w:rPr>
          <w:b/>
          <w:u w:val="single"/>
        </w:rPr>
        <w:t>Week 3</w:t>
      </w:r>
      <w:r>
        <w:rPr>
          <w:b/>
        </w:rPr>
        <w:t xml:space="preserve"> - </w:t>
      </w:r>
      <w:r w:rsidRPr="004F1D51">
        <w:rPr>
          <w:b/>
        </w:rPr>
        <w:t>Sep</w:t>
      </w:r>
      <w:r w:rsidR="002E3565">
        <w:rPr>
          <w:b/>
        </w:rPr>
        <w:t>tember 22</w:t>
      </w:r>
      <w:r>
        <w:rPr>
          <w:b/>
        </w:rPr>
        <w:t xml:space="preserve"> –</w:t>
      </w:r>
      <w:r w:rsidR="00E55CDB">
        <w:t>Explaining the Gap between Rich and Poor Countries</w:t>
      </w:r>
      <w:r w:rsidR="0029750E">
        <w:t>: Historical Origins, Convergence</w:t>
      </w:r>
      <w:r w:rsidR="00E55CDB">
        <w:t>,</w:t>
      </w:r>
      <w:r w:rsidR="0029750E">
        <w:t xml:space="preserve"> and Dependency</w:t>
      </w:r>
    </w:p>
    <w:p w14:paraId="5BD7C3FB" w14:textId="77777777" w:rsidR="00F2734C" w:rsidRDefault="00F2734C" w:rsidP="00967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7E8E983" w14:textId="209DABE2" w:rsidR="0029750E" w:rsidRDefault="00396E05" w:rsidP="00967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B69BB">
        <w:rPr>
          <w:b/>
          <w:i/>
        </w:rPr>
        <w:t xml:space="preserve">Readings: </w:t>
      </w:r>
      <w:r>
        <w:t xml:space="preserve">Parts 2, 4 and 6 in </w:t>
      </w:r>
      <w:proofErr w:type="spellStart"/>
      <w:r>
        <w:t>Seligson</w:t>
      </w:r>
      <w:proofErr w:type="spellEnd"/>
      <w:r>
        <w:t xml:space="preserve"> and </w:t>
      </w:r>
      <w:proofErr w:type="spellStart"/>
      <w:r>
        <w:t>Passe</w:t>
      </w:r>
      <w:proofErr w:type="spellEnd"/>
      <w:r>
        <w:t>-Smith (pg. 95-142, 203-238, and 283-322)</w:t>
      </w:r>
    </w:p>
    <w:p w14:paraId="279CE026" w14:textId="77777777" w:rsidR="00396E05" w:rsidRDefault="00396E05" w:rsidP="00967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702E6D9" w14:textId="77777777" w:rsidR="00967B5B" w:rsidRDefault="00967B5B" w:rsidP="00967B5B">
      <w:pPr>
        <w:rPr>
          <w:b/>
        </w:rPr>
      </w:pPr>
    </w:p>
    <w:p w14:paraId="255EEAF3" w14:textId="4F3DB76B" w:rsidR="00967B5B" w:rsidRDefault="002E3565" w:rsidP="0029750E">
      <w:r w:rsidRPr="00360B22">
        <w:rPr>
          <w:b/>
          <w:u w:val="single"/>
        </w:rPr>
        <w:t xml:space="preserve">Week 4 </w:t>
      </w:r>
      <w:r>
        <w:rPr>
          <w:b/>
        </w:rPr>
        <w:t>- September 29</w:t>
      </w:r>
      <w:r w:rsidR="00967B5B" w:rsidRPr="004F1D51">
        <w:rPr>
          <w:b/>
        </w:rPr>
        <w:t>:</w:t>
      </w:r>
      <w:r w:rsidR="00967B5B">
        <w:t xml:space="preserve"> </w:t>
      </w:r>
      <w:r w:rsidR="00E55CDB">
        <w:t>Explaining the Gap between Rich and Poor Countries</w:t>
      </w:r>
      <w:r w:rsidR="0029750E">
        <w:t xml:space="preserve">: </w:t>
      </w:r>
      <w:r w:rsidR="00396E05">
        <w:t xml:space="preserve">Culture and </w:t>
      </w:r>
      <w:r w:rsidR="0029750E">
        <w:t>Institutions</w:t>
      </w:r>
    </w:p>
    <w:p w14:paraId="45683721" w14:textId="77777777" w:rsidR="0029750E" w:rsidRDefault="0029750E" w:rsidP="0029750E"/>
    <w:p w14:paraId="5E49FE39" w14:textId="4EA8B3AC" w:rsidR="00396E05" w:rsidRDefault="00396E05" w:rsidP="0029750E">
      <w:r w:rsidRPr="001B69BB">
        <w:rPr>
          <w:b/>
        </w:rPr>
        <w:t>Readings:</w:t>
      </w:r>
      <w:r>
        <w:t xml:space="preserve"> Parts 5 and 7 in </w:t>
      </w:r>
      <w:proofErr w:type="spellStart"/>
      <w:r>
        <w:t>Seligson</w:t>
      </w:r>
      <w:proofErr w:type="spellEnd"/>
      <w:r>
        <w:t xml:space="preserve"> and </w:t>
      </w:r>
      <w:proofErr w:type="spellStart"/>
      <w:r>
        <w:t>Passe</w:t>
      </w:r>
      <w:proofErr w:type="spellEnd"/>
      <w:r>
        <w:t xml:space="preserve"> Smith (Pg. 239-282 and 323-384)</w:t>
      </w:r>
    </w:p>
    <w:p w14:paraId="71E2173E" w14:textId="77777777" w:rsidR="0029750E" w:rsidRDefault="0029750E" w:rsidP="0029750E">
      <w:pPr>
        <w:ind w:left="360"/>
      </w:pPr>
    </w:p>
    <w:p w14:paraId="5B4BEBBA" w14:textId="77777777" w:rsidR="00967B5B" w:rsidRDefault="00967B5B" w:rsidP="00967B5B">
      <w:pPr>
        <w:rPr>
          <w:b/>
        </w:rPr>
      </w:pPr>
    </w:p>
    <w:p w14:paraId="0A9F1C3C" w14:textId="0672C952" w:rsidR="00FE4CEB" w:rsidRDefault="002E3565" w:rsidP="00967B5B">
      <w:r w:rsidRPr="00360B22">
        <w:rPr>
          <w:b/>
          <w:u w:val="single"/>
        </w:rPr>
        <w:t>Week 5</w:t>
      </w:r>
      <w:r>
        <w:rPr>
          <w:b/>
        </w:rPr>
        <w:t xml:space="preserve"> – October 6</w:t>
      </w:r>
      <w:r w:rsidR="00967B5B" w:rsidRPr="004F1D51">
        <w:rPr>
          <w:b/>
        </w:rPr>
        <w:t>:</w:t>
      </w:r>
      <w:r w:rsidR="00967B5B">
        <w:t xml:space="preserve"> </w:t>
      </w:r>
      <w:r w:rsidR="00E55CDB">
        <w:t>Explaining the Gap between Rich and Poor</w:t>
      </w:r>
      <w:r w:rsidR="00FE4CEB">
        <w:t xml:space="preserve">: </w:t>
      </w:r>
      <w:r w:rsidR="00E55CDB">
        <w:t xml:space="preserve">Inequality, </w:t>
      </w:r>
      <w:r w:rsidR="001B69BB">
        <w:t>Human Capital</w:t>
      </w:r>
      <w:r w:rsidR="00E55CDB">
        <w:t>, and Globalization</w:t>
      </w:r>
    </w:p>
    <w:p w14:paraId="150ADF39" w14:textId="77777777" w:rsidR="00FE4CEB" w:rsidRDefault="00FE4CEB" w:rsidP="00967B5B"/>
    <w:p w14:paraId="7CA1F7D9" w14:textId="03D26142" w:rsidR="00E55CDB" w:rsidRDefault="00E55CDB" w:rsidP="00967B5B">
      <w:r w:rsidRPr="00F2734C">
        <w:rPr>
          <w:b/>
          <w:i/>
        </w:rPr>
        <w:t>Readings</w:t>
      </w:r>
      <w:r>
        <w:t xml:space="preserve">: Part 3 in </w:t>
      </w:r>
      <w:proofErr w:type="spellStart"/>
      <w:r>
        <w:t>Seligson</w:t>
      </w:r>
      <w:proofErr w:type="spellEnd"/>
      <w:r>
        <w:t xml:space="preserve"> and </w:t>
      </w:r>
      <w:proofErr w:type="spellStart"/>
      <w:r>
        <w:t>Passe</w:t>
      </w:r>
      <w:proofErr w:type="spellEnd"/>
      <w:r>
        <w:t>-Smith (pg. 143-202), and Chapter 32 (pg. 402-408)</w:t>
      </w:r>
    </w:p>
    <w:p w14:paraId="745E5B0E" w14:textId="162E64BF" w:rsidR="00CE39E7" w:rsidRDefault="00CE39E7" w:rsidP="00967B5B">
      <w:r>
        <w:t>Collier, Chapter 10 from The Bottom Billion (Sakai)</w:t>
      </w:r>
    </w:p>
    <w:p w14:paraId="62D82C8F" w14:textId="323477E8" w:rsidR="00CE39E7" w:rsidRDefault="00CE39E7" w:rsidP="00967B5B">
      <w:r>
        <w:t>Stiglitz, “Social Justice and Global Trade” (Sakai)</w:t>
      </w:r>
    </w:p>
    <w:p w14:paraId="18A2B438" w14:textId="77777777" w:rsidR="00967B5B" w:rsidRDefault="00967B5B" w:rsidP="00967B5B"/>
    <w:p w14:paraId="34E888B5" w14:textId="77777777" w:rsidR="00967B5B" w:rsidRDefault="00967B5B" w:rsidP="00967B5B">
      <w:pPr>
        <w:rPr>
          <w:b/>
        </w:rPr>
      </w:pPr>
    </w:p>
    <w:p w14:paraId="181607DC" w14:textId="2A9C756C" w:rsidR="001B69BB" w:rsidRDefault="002E3565" w:rsidP="00967B5B">
      <w:pPr>
        <w:rPr>
          <w:b/>
        </w:rPr>
      </w:pPr>
      <w:r w:rsidRPr="00360B22">
        <w:rPr>
          <w:b/>
          <w:u w:val="single"/>
        </w:rPr>
        <w:t>Week 6</w:t>
      </w:r>
      <w:r>
        <w:rPr>
          <w:b/>
        </w:rPr>
        <w:t xml:space="preserve"> - October 13</w:t>
      </w:r>
      <w:r w:rsidR="00967B5B" w:rsidRPr="004F1D51">
        <w:rPr>
          <w:b/>
        </w:rPr>
        <w:t xml:space="preserve">: </w:t>
      </w:r>
      <w:r w:rsidR="001B69BB">
        <w:rPr>
          <w:b/>
        </w:rPr>
        <w:t>FIRST PAPER DUE, PRESENTATIONS IN CLASS</w:t>
      </w:r>
    </w:p>
    <w:p w14:paraId="165ADBFD" w14:textId="77777777" w:rsidR="00967B5B" w:rsidRDefault="00967B5B" w:rsidP="00967B5B"/>
    <w:p w14:paraId="69A96768" w14:textId="77777777" w:rsidR="001B69BB" w:rsidRDefault="001B69BB" w:rsidP="00967B5B">
      <w:pPr>
        <w:rPr>
          <w:b/>
        </w:rPr>
      </w:pPr>
    </w:p>
    <w:p w14:paraId="6F81C4BE" w14:textId="64BE91D1" w:rsidR="00E55CDB" w:rsidRDefault="002E3565" w:rsidP="0029750E">
      <w:pPr>
        <w:rPr>
          <w:b/>
        </w:rPr>
      </w:pPr>
      <w:r w:rsidRPr="00360B22">
        <w:rPr>
          <w:b/>
          <w:u w:val="single"/>
        </w:rPr>
        <w:t>Week 7</w:t>
      </w:r>
      <w:r>
        <w:rPr>
          <w:b/>
        </w:rPr>
        <w:t xml:space="preserve"> - October 20</w:t>
      </w:r>
      <w:r w:rsidR="00967B5B" w:rsidRPr="005860D3">
        <w:rPr>
          <w:b/>
        </w:rPr>
        <w:t xml:space="preserve">: </w:t>
      </w:r>
      <w:r w:rsidR="00116780">
        <w:rPr>
          <w:b/>
        </w:rPr>
        <w:t xml:space="preserve">ONLINE </w:t>
      </w:r>
      <w:r w:rsidR="00E55CDB">
        <w:rPr>
          <w:b/>
        </w:rPr>
        <w:t>–</w:t>
      </w:r>
      <w:r w:rsidR="00F2734C">
        <w:rPr>
          <w:b/>
        </w:rPr>
        <w:t xml:space="preserve"> </w:t>
      </w:r>
      <w:r w:rsidR="00F2734C" w:rsidRPr="00F2734C">
        <w:t>Overcoming the Poverty Trap</w:t>
      </w:r>
      <w:r w:rsidR="00F2734C">
        <w:t>: Individuals and Human Capital</w:t>
      </w:r>
    </w:p>
    <w:p w14:paraId="0769D147" w14:textId="77777777" w:rsidR="0029750E" w:rsidRDefault="0029750E" w:rsidP="0029750E"/>
    <w:p w14:paraId="5BE84291" w14:textId="38F14436" w:rsidR="00E55CDB" w:rsidRDefault="00E55CDB" w:rsidP="0029750E">
      <w:r w:rsidRPr="00E55CDB">
        <w:rPr>
          <w:b/>
          <w:i/>
        </w:rPr>
        <w:t>Readings:</w:t>
      </w:r>
      <w:r>
        <w:t xml:space="preserve"> </w:t>
      </w:r>
      <w:r w:rsidR="00F2734C">
        <w:t>Part I</w:t>
      </w:r>
      <w:r w:rsidR="004F158C">
        <w:t xml:space="preserve">, </w:t>
      </w:r>
      <w:r w:rsidR="00F2734C">
        <w:t xml:space="preserve">“Private Lives,” </w:t>
      </w:r>
      <w:r>
        <w:t>Banerjee</w:t>
      </w:r>
      <w:r w:rsidR="004F158C">
        <w:t xml:space="preserve"> and </w:t>
      </w:r>
      <w:proofErr w:type="spellStart"/>
      <w:r w:rsidR="004F158C">
        <w:t>Duflo</w:t>
      </w:r>
      <w:proofErr w:type="spellEnd"/>
    </w:p>
    <w:p w14:paraId="739E9D00" w14:textId="77777777" w:rsidR="00967B5B" w:rsidRPr="005860D3" w:rsidRDefault="00967B5B" w:rsidP="00967B5B"/>
    <w:p w14:paraId="7F866DF0" w14:textId="77777777" w:rsidR="00F2734C" w:rsidRDefault="00F2734C" w:rsidP="00967B5B">
      <w:pPr>
        <w:rPr>
          <w:b/>
        </w:rPr>
      </w:pPr>
    </w:p>
    <w:p w14:paraId="0ECC1EE3" w14:textId="633496C2" w:rsidR="00037DB5" w:rsidRDefault="00F2734C" w:rsidP="00967B5B">
      <w:pPr>
        <w:rPr>
          <w:b/>
        </w:rPr>
      </w:pPr>
      <w:r w:rsidRPr="00360B22">
        <w:rPr>
          <w:b/>
          <w:u w:val="single"/>
        </w:rPr>
        <w:t xml:space="preserve">Week </w:t>
      </w:r>
      <w:r w:rsidR="00967B5B" w:rsidRPr="00360B22">
        <w:rPr>
          <w:b/>
          <w:u w:val="single"/>
        </w:rPr>
        <w:t>8</w:t>
      </w:r>
      <w:r w:rsidR="00967B5B">
        <w:rPr>
          <w:b/>
        </w:rPr>
        <w:t xml:space="preserve"> - Oc</w:t>
      </w:r>
      <w:r w:rsidR="002E3565">
        <w:rPr>
          <w:b/>
        </w:rPr>
        <w:t>tober 27</w:t>
      </w:r>
      <w:r w:rsidR="00967B5B" w:rsidRPr="004F1D51">
        <w:rPr>
          <w:b/>
        </w:rPr>
        <w:t xml:space="preserve">: </w:t>
      </w:r>
      <w:r w:rsidR="00967B5B">
        <w:rPr>
          <w:b/>
        </w:rPr>
        <w:t xml:space="preserve"> </w:t>
      </w:r>
      <w:r>
        <w:t>Overcoming the Poverty Trap: Institutions</w:t>
      </w:r>
    </w:p>
    <w:p w14:paraId="1AD2B02C" w14:textId="77777777" w:rsidR="00F2734C" w:rsidRDefault="00F2734C" w:rsidP="00967B5B">
      <w:pPr>
        <w:rPr>
          <w:b/>
          <w:i/>
        </w:rPr>
      </w:pPr>
    </w:p>
    <w:p w14:paraId="47C99B05" w14:textId="2E349B49" w:rsidR="00037DB5" w:rsidRDefault="00F2734C" w:rsidP="00967B5B">
      <w:r w:rsidRPr="00F2734C">
        <w:rPr>
          <w:b/>
          <w:i/>
        </w:rPr>
        <w:t>Readings:</w:t>
      </w:r>
      <w:r>
        <w:t xml:space="preserve"> Part II, “Institutions” in Banerjee and </w:t>
      </w:r>
      <w:proofErr w:type="spellStart"/>
      <w:r>
        <w:t>Duflo</w:t>
      </w:r>
      <w:proofErr w:type="spellEnd"/>
    </w:p>
    <w:p w14:paraId="6639F7C4" w14:textId="77777777" w:rsidR="00967B5B" w:rsidRDefault="00967B5B" w:rsidP="00967B5B"/>
    <w:p w14:paraId="58E2FEC1" w14:textId="77777777" w:rsidR="00967B5B" w:rsidRDefault="00967B5B" w:rsidP="00967B5B">
      <w:pPr>
        <w:rPr>
          <w:b/>
        </w:rPr>
      </w:pPr>
    </w:p>
    <w:p w14:paraId="1754292D" w14:textId="6A3F357D" w:rsidR="00967B5B" w:rsidRPr="009475E9" w:rsidRDefault="00967B5B" w:rsidP="00967B5B">
      <w:pPr>
        <w:rPr>
          <w:b/>
        </w:rPr>
      </w:pPr>
      <w:r w:rsidRPr="00360B22">
        <w:rPr>
          <w:b/>
          <w:u w:val="single"/>
        </w:rPr>
        <w:t>Week 9</w:t>
      </w:r>
      <w:r>
        <w:rPr>
          <w:b/>
        </w:rPr>
        <w:t xml:space="preserve"> – </w:t>
      </w:r>
      <w:r w:rsidR="002E3565">
        <w:rPr>
          <w:b/>
        </w:rPr>
        <w:t>November 3</w:t>
      </w:r>
      <w:r w:rsidRPr="009475E9">
        <w:rPr>
          <w:b/>
        </w:rPr>
        <w:t xml:space="preserve">: </w:t>
      </w:r>
      <w:r w:rsidR="00B039D4" w:rsidRPr="00B039D4">
        <w:t xml:space="preserve">Will </w:t>
      </w:r>
      <w:r w:rsidRPr="00B039D4">
        <w:t>L</w:t>
      </w:r>
      <w:r w:rsidRPr="005F48C7">
        <w:t>atin America</w:t>
      </w:r>
      <w:r w:rsidR="00B039D4">
        <w:t xml:space="preserve"> always be the region of the future?</w:t>
      </w:r>
    </w:p>
    <w:p w14:paraId="12BC6EE1" w14:textId="77777777" w:rsidR="00967B5B" w:rsidRDefault="00967B5B" w:rsidP="00967B5B"/>
    <w:p w14:paraId="29B6CF8C" w14:textId="64D4C470" w:rsidR="00433D87" w:rsidRDefault="00F2734C" w:rsidP="00967B5B">
      <w:pPr>
        <w:rPr>
          <w:rFonts w:cs="Garamond"/>
          <w:color w:val="000000"/>
          <w:szCs w:val="21"/>
        </w:rPr>
      </w:pPr>
      <w:r w:rsidRPr="00071035">
        <w:rPr>
          <w:rFonts w:cs="Garamond"/>
          <w:b/>
          <w:i/>
          <w:color w:val="000000"/>
          <w:szCs w:val="21"/>
        </w:rPr>
        <w:t>Readings:</w:t>
      </w:r>
      <w:r>
        <w:rPr>
          <w:rFonts w:cs="Garamond"/>
          <w:color w:val="000000"/>
          <w:szCs w:val="21"/>
        </w:rPr>
        <w:t xml:space="preserve"> </w:t>
      </w:r>
      <w:r w:rsidR="00433D87">
        <w:rPr>
          <w:rFonts w:cs="Garamond"/>
          <w:color w:val="000000"/>
          <w:szCs w:val="21"/>
        </w:rPr>
        <w:t xml:space="preserve">Paus, “Latin America’s Middle Income Trap” </w:t>
      </w:r>
      <w:r w:rsidR="00996E39">
        <w:rPr>
          <w:rFonts w:cs="Garamond"/>
          <w:color w:val="000000"/>
          <w:szCs w:val="21"/>
        </w:rPr>
        <w:t>(Sakai)</w:t>
      </w:r>
    </w:p>
    <w:p w14:paraId="4A84D463" w14:textId="2294A83E" w:rsidR="00996E39" w:rsidRDefault="00996E39" w:rsidP="00967B5B">
      <w:pPr>
        <w:rPr>
          <w:rFonts w:cs="Garamond"/>
          <w:color w:val="000000"/>
          <w:szCs w:val="21"/>
        </w:rPr>
      </w:pPr>
      <w:r>
        <w:rPr>
          <w:rFonts w:cs="Garamond"/>
          <w:color w:val="000000"/>
          <w:szCs w:val="21"/>
        </w:rPr>
        <w:tab/>
      </w:r>
      <w:r w:rsidR="00071035">
        <w:rPr>
          <w:rFonts w:cs="Garamond"/>
          <w:color w:val="000000"/>
          <w:szCs w:val="21"/>
        </w:rPr>
        <w:t xml:space="preserve">Samford, </w:t>
      </w:r>
      <w:r>
        <w:rPr>
          <w:rFonts w:cs="Garamond"/>
          <w:color w:val="000000"/>
          <w:szCs w:val="21"/>
        </w:rPr>
        <w:t>“From Tradition to Trade”</w:t>
      </w:r>
      <w:r w:rsidR="00071035">
        <w:rPr>
          <w:rFonts w:cs="Garamond"/>
          <w:color w:val="000000"/>
          <w:szCs w:val="21"/>
        </w:rPr>
        <w:t xml:space="preserve"> (Sakai)</w:t>
      </w:r>
    </w:p>
    <w:p w14:paraId="3F77743C" w14:textId="02F57362" w:rsidR="00996E39" w:rsidRDefault="00996E39" w:rsidP="00967B5B">
      <w:pPr>
        <w:rPr>
          <w:rFonts w:cs="Garamond"/>
          <w:color w:val="000000"/>
          <w:szCs w:val="21"/>
        </w:rPr>
      </w:pPr>
      <w:r>
        <w:rPr>
          <w:rFonts w:cs="Garamond"/>
          <w:color w:val="000000"/>
          <w:szCs w:val="21"/>
        </w:rPr>
        <w:tab/>
        <w:t xml:space="preserve">Wise and </w:t>
      </w:r>
      <w:proofErr w:type="spellStart"/>
      <w:r>
        <w:rPr>
          <w:rFonts w:cs="Garamond"/>
          <w:color w:val="000000"/>
          <w:szCs w:val="21"/>
        </w:rPr>
        <w:t>Tuynman</w:t>
      </w:r>
      <w:proofErr w:type="spellEnd"/>
      <w:r>
        <w:rPr>
          <w:rFonts w:cs="Garamond"/>
          <w:color w:val="000000"/>
          <w:szCs w:val="21"/>
        </w:rPr>
        <w:t>, “NAFTA at 20: A Bittersweet Celebration” (Sakai)</w:t>
      </w:r>
    </w:p>
    <w:p w14:paraId="1D58189F" w14:textId="7C86A8BD" w:rsidR="00996E39" w:rsidRDefault="00996E39" w:rsidP="00967B5B">
      <w:pPr>
        <w:rPr>
          <w:rFonts w:cs="Garamond"/>
          <w:color w:val="000000"/>
          <w:szCs w:val="21"/>
        </w:rPr>
      </w:pPr>
      <w:r>
        <w:rPr>
          <w:rFonts w:cs="Garamond"/>
          <w:color w:val="000000"/>
          <w:szCs w:val="21"/>
        </w:rPr>
        <w:tab/>
        <w:t>Salazar-</w:t>
      </w:r>
      <w:proofErr w:type="spellStart"/>
      <w:r>
        <w:rPr>
          <w:rFonts w:cs="Garamond"/>
          <w:color w:val="000000"/>
          <w:szCs w:val="21"/>
        </w:rPr>
        <w:t>Xirinachs</w:t>
      </w:r>
      <w:proofErr w:type="spellEnd"/>
      <w:r>
        <w:rPr>
          <w:rFonts w:cs="Garamond"/>
          <w:color w:val="000000"/>
          <w:szCs w:val="21"/>
        </w:rPr>
        <w:t>, “Generation N1/N1: Latin America’s Lost Youth”</w:t>
      </w:r>
      <w:r w:rsidR="00071035">
        <w:rPr>
          <w:rFonts w:cs="Garamond"/>
          <w:color w:val="000000"/>
          <w:szCs w:val="21"/>
        </w:rPr>
        <w:t xml:space="preserve"> (Sakai)</w:t>
      </w:r>
    </w:p>
    <w:p w14:paraId="44864672" w14:textId="77777777" w:rsidR="00967B5B" w:rsidRDefault="00967B5B" w:rsidP="00967B5B">
      <w:pPr>
        <w:rPr>
          <w:b/>
        </w:rPr>
      </w:pPr>
    </w:p>
    <w:p w14:paraId="21E8E08A" w14:textId="77777777" w:rsidR="00CE39E7" w:rsidRDefault="00CE39E7" w:rsidP="00967B5B">
      <w:pPr>
        <w:rPr>
          <w:b/>
        </w:rPr>
      </w:pPr>
    </w:p>
    <w:p w14:paraId="6E4956CF" w14:textId="461ABB90" w:rsidR="00967B5B" w:rsidRPr="00430B18" w:rsidRDefault="002E3565" w:rsidP="00967B5B">
      <w:pPr>
        <w:rPr>
          <w:b/>
        </w:rPr>
      </w:pPr>
      <w:r w:rsidRPr="00360B22">
        <w:rPr>
          <w:b/>
          <w:u w:val="single"/>
        </w:rPr>
        <w:t>Week 10</w:t>
      </w:r>
      <w:r>
        <w:rPr>
          <w:b/>
        </w:rPr>
        <w:t xml:space="preserve"> - November 10</w:t>
      </w:r>
      <w:r w:rsidR="00967B5B" w:rsidRPr="00430B18">
        <w:rPr>
          <w:b/>
        </w:rPr>
        <w:t xml:space="preserve">: </w:t>
      </w:r>
      <w:r w:rsidR="00967B5B" w:rsidRPr="00430B18">
        <w:t xml:space="preserve">Asia – </w:t>
      </w:r>
      <w:r w:rsidR="00CE39E7">
        <w:t>Is India a modern success story</w:t>
      </w:r>
      <w:r w:rsidR="00967B5B">
        <w:t>?</w:t>
      </w:r>
    </w:p>
    <w:p w14:paraId="0E942369" w14:textId="77777777" w:rsidR="00967B5B" w:rsidRDefault="00967B5B" w:rsidP="00967B5B"/>
    <w:p w14:paraId="3C071283" w14:textId="659C6A54" w:rsidR="00071035" w:rsidRDefault="00071035" w:rsidP="00967B5B">
      <w:r w:rsidRPr="00071035">
        <w:rPr>
          <w:b/>
          <w:i/>
        </w:rPr>
        <w:t>Readings:</w:t>
      </w:r>
      <w:r>
        <w:t xml:space="preserve"> </w:t>
      </w:r>
      <w:proofErr w:type="spellStart"/>
      <w:r>
        <w:t>Ashutosh</w:t>
      </w:r>
      <w:proofErr w:type="spellEnd"/>
      <w:r>
        <w:t>, “India’s Democratic Challenge” (Sakai)</w:t>
      </w:r>
    </w:p>
    <w:p w14:paraId="727DDE07" w14:textId="5DE998EB" w:rsidR="00071035" w:rsidRPr="00430B18" w:rsidRDefault="00071035" w:rsidP="00071035">
      <w:pPr>
        <w:ind w:firstLine="720"/>
      </w:pPr>
      <w:r>
        <w:t>Das, “The India Model” (Sakai)</w:t>
      </w:r>
    </w:p>
    <w:p w14:paraId="641F2F4F" w14:textId="77777777" w:rsidR="00967B5B" w:rsidRPr="00430B18" w:rsidRDefault="00967B5B" w:rsidP="00071035">
      <w:pPr>
        <w:ind w:firstLine="720"/>
      </w:pPr>
      <w:r w:rsidRPr="00430B18">
        <w:t xml:space="preserve">Sachs, </w:t>
      </w:r>
      <w:r w:rsidRPr="00430B18">
        <w:rPr>
          <w:i/>
        </w:rPr>
        <w:t>Poverty</w:t>
      </w:r>
      <w:r w:rsidRPr="00430B18">
        <w:t>, Chapters 8 and 9</w:t>
      </w:r>
    </w:p>
    <w:p w14:paraId="5BF7CB5A" w14:textId="77777777" w:rsidR="00967B5B" w:rsidRDefault="00967B5B" w:rsidP="00967B5B">
      <w:pPr>
        <w:rPr>
          <w:b/>
        </w:rPr>
      </w:pPr>
    </w:p>
    <w:p w14:paraId="3870CB62" w14:textId="77777777" w:rsidR="0014359F" w:rsidRDefault="0014359F" w:rsidP="00967B5B">
      <w:pPr>
        <w:rPr>
          <w:b/>
        </w:rPr>
      </w:pPr>
    </w:p>
    <w:p w14:paraId="4C410FD7" w14:textId="4355D456" w:rsidR="00967B5B" w:rsidRPr="00C65C40" w:rsidRDefault="002E3565" w:rsidP="00967B5B">
      <w:pPr>
        <w:rPr>
          <w:b/>
        </w:rPr>
      </w:pPr>
      <w:r w:rsidRPr="00360B22">
        <w:rPr>
          <w:b/>
          <w:u w:val="single"/>
        </w:rPr>
        <w:t>Week 11</w:t>
      </w:r>
      <w:r>
        <w:rPr>
          <w:b/>
        </w:rPr>
        <w:t xml:space="preserve"> - November 17</w:t>
      </w:r>
      <w:r w:rsidR="00967B5B" w:rsidRPr="00C65C40">
        <w:rPr>
          <w:b/>
        </w:rPr>
        <w:t xml:space="preserve">: </w:t>
      </w:r>
      <w:r w:rsidR="00967B5B" w:rsidRPr="00C65C40">
        <w:t>Africa</w:t>
      </w:r>
      <w:r w:rsidR="00967B5B">
        <w:t xml:space="preserve"> – What are the prospects for African development?</w:t>
      </w:r>
    </w:p>
    <w:p w14:paraId="77098444" w14:textId="77777777" w:rsidR="00967B5B" w:rsidRPr="00C65C40" w:rsidRDefault="00967B5B" w:rsidP="00967B5B"/>
    <w:p w14:paraId="43242AC0" w14:textId="587749E6" w:rsidR="00967B5B" w:rsidRPr="00C65C40" w:rsidRDefault="00CE39E7" w:rsidP="00967B5B">
      <w:r w:rsidRPr="00CE39E7">
        <w:rPr>
          <w:b/>
          <w:i/>
        </w:rPr>
        <w:t>Readings:</w:t>
      </w:r>
      <w:r>
        <w:t xml:space="preserve"> </w:t>
      </w:r>
      <w:r w:rsidR="00967B5B" w:rsidRPr="00C65C40">
        <w:t xml:space="preserve">Sachs, </w:t>
      </w:r>
      <w:r w:rsidR="00967B5B" w:rsidRPr="00C65C40">
        <w:rPr>
          <w:i/>
        </w:rPr>
        <w:t>Poverty</w:t>
      </w:r>
      <w:r w:rsidR="00967B5B" w:rsidRPr="00C65C40">
        <w:t>, Chapter 10</w:t>
      </w:r>
      <w:r>
        <w:t xml:space="preserve"> (Sakai)</w:t>
      </w:r>
    </w:p>
    <w:p w14:paraId="6D97F1DA" w14:textId="616156E7" w:rsidR="00967B5B" w:rsidRPr="00CE39E7" w:rsidRDefault="00967B5B" w:rsidP="00CE39E7">
      <w:pPr>
        <w:ind w:firstLine="720"/>
      </w:pPr>
      <w:proofErr w:type="spellStart"/>
      <w:r w:rsidRPr="00C65C40">
        <w:t>Radelet</w:t>
      </w:r>
      <w:proofErr w:type="spellEnd"/>
      <w:r w:rsidRPr="00C65C40">
        <w:t>,</w:t>
      </w:r>
      <w:r w:rsidR="009E2912">
        <w:t xml:space="preserve"> “Success Stories from Emerging Africa” (Sakai)</w:t>
      </w:r>
    </w:p>
    <w:p w14:paraId="79263C97" w14:textId="5BEAC43D" w:rsidR="00967B5B" w:rsidRPr="00F82263" w:rsidRDefault="00CE39E7" w:rsidP="00967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12"/>
        </w:rPr>
      </w:pPr>
      <w:r>
        <w:rPr>
          <w:rFonts w:cs="Times New Roman"/>
          <w:color w:val="000000"/>
          <w:szCs w:val="12"/>
        </w:rPr>
        <w:tab/>
        <w:t xml:space="preserve">   </w:t>
      </w:r>
      <w:r w:rsidR="00967B5B">
        <w:rPr>
          <w:rFonts w:cs="Times New Roman"/>
          <w:color w:val="000000"/>
          <w:szCs w:val="12"/>
        </w:rPr>
        <w:t xml:space="preserve">French, Howard W. 2010. </w:t>
      </w:r>
      <w:r w:rsidR="00967B5B" w:rsidRPr="00F82263">
        <w:rPr>
          <w:rFonts w:cs="Times New Roman"/>
          <w:color w:val="000000"/>
          <w:szCs w:val="12"/>
        </w:rPr>
        <w:t>“The Next Empire.”</w:t>
      </w:r>
      <w:r>
        <w:rPr>
          <w:rFonts w:cs="Times New Roman"/>
          <w:color w:val="000000"/>
          <w:szCs w:val="12"/>
        </w:rPr>
        <w:t xml:space="preserve"> (Sakai)</w:t>
      </w:r>
    </w:p>
    <w:p w14:paraId="4AEF6B8F" w14:textId="77777777" w:rsidR="00967B5B" w:rsidRDefault="00967B5B" w:rsidP="00967B5B"/>
    <w:p w14:paraId="5DFE2CC8" w14:textId="77777777" w:rsidR="00967B5B" w:rsidRDefault="00967B5B" w:rsidP="00967B5B">
      <w:pPr>
        <w:rPr>
          <w:b/>
        </w:rPr>
      </w:pPr>
    </w:p>
    <w:p w14:paraId="1DBB3ABB" w14:textId="10FDAEF2" w:rsidR="00967B5B" w:rsidRDefault="002E3565" w:rsidP="00E55CDB">
      <w:r w:rsidRPr="00360B22">
        <w:rPr>
          <w:b/>
          <w:u w:val="single"/>
        </w:rPr>
        <w:t>Week 12</w:t>
      </w:r>
      <w:r>
        <w:rPr>
          <w:b/>
        </w:rPr>
        <w:t xml:space="preserve"> - November 22</w:t>
      </w:r>
      <w:r w:rsidR="00967B5B" w:rsidRPr="00333BA5">
        <w:rPr>
          <w:b/>
        </w:rPr>
        <w:t>:</w:t>
      </w:r>
      <w:r w:rsidR="00967B5B">
        <w:t xml:space="preserve"> </w:t>
      </w:r>
      <w:r w:rsidR="00E55CDB">
        <w:t>SECOND PAPER DUE, PRESENTATIONS IN CLASS</w:t>
      </w:r>
    </w:p>
    <w:p w14:paraId="38489332" w14:textId="77777777" w:rsidR="00967B5B" w:rsidRDefault="00967B5B" w:rsidP="00967B5B"/>
    <w:p w14:paraId="5343AC45" w14:textId="77777777" w:rsidR="00967B5B" w:rsidRDefault="00967B5B" w:rsidP="00967B5B">
      <w:pPr>
        <w:rPr>
          <w:b/>
        </w:rPr>
      </w:pPr>
    </w:p>
    <w:p w14:paraId="6634BB5D" w14:textId="18ADCF44" w:rsidR="00967B5B" w:rsidRDefault="002E3565" w:rsidP="00967B5B">
      <w:pPr>
        <w:rPr>
          <w:b/>
        </w:rPr>
      </w:pPr>
      <w:r w:rsidRPr="00360B22">
        <w:rPr>
          <w:b/>
          <w:u w:val="single"/>
        </w:rPr>
        <w:t>Week 13</w:t>
      </w:r>
      <w:r>
        <w:rPr>
          <w:b/>
        </w:rPr>
        <w:t xml:space="preserve"> – December 1</w:t>
      </w:r>
      <w:r w:rsidR="00967B5B" w:rsidRPr="00333BA5">
        <w:rPr>
          <w:b/>
        </w:rPr>
        <w:t xml:space="preserve">: </w:t>
      </w:r>
      <w:r w:rsidR="00E55CDB">
        <w:t>Tradeoffs in Development?</w:t>
      </w:r>
    </w:p>
    <w:p w14:paraId="1004D8FF" w14:textId="77777777" w:rsidR="00967B5B" w:rsidRDefault="00967B5B" w:rsidP="00967B5B">
      <w:pPr>
        <w:rPr>
          <w:b/>
        </w:rPr>
      </w:pPr>
    </w:p>
    <w:p w14:paraId="199B6B12" w14:textId="6ABA2B73" w:rsidR="00E55CDB" w:rsidRDefault="009E2912" w:rsidP="00E55CDB">
      <w:pPr>
        <w:rPr>
          <w:bCs/>
        </w:rPr>
      </w:pPr>
      <w:r w:rsidRPr="00CE39E7">
        <w:rPr>
          <w:b/>
          <w:bCs/>
          <w:i/>
        </w:rPr>
        <w:t>Readings:</w:t>
      </w:r>
      <w:r>
        <w:rPr>
          <w:bCs/>
        </w:rPr>
        <w:t xml:space="preserve"> </w:t>
      </w:r>
      <w:r w:rsidR="00E55CDB">
        <w:rPr>
          <w:bCs/>
        </w:rPr>
        <w:t xml:space="preserve">Part 8 in </w:t>
      </w:r>
      <w:proofErr w:type="spellStart"/>
      <w:r w:rsidR="00E55CDB">
        <w:rPr>
          <w:bCs/>
        </w:rPr>
        <w:t>Seligson</w:t>
      </w:r>
      <w:proofErr w:type="spellEnd"/>
      <w:r w:rsidR="00E55CDB">
        <w:rPr>
          <w:bCs/>
        </w:rPr>
        <w:t xml:space="preserve"> and </w:t>
      </w:r>
      <w:proofErr w:type="spellStart"/>
      <w:r w:rsidR="00E55CDB">
        <w:rPr>
          <w:bCs/>
        </w:rPr>
        <w:t>Passe</w:t>
      </w:r>
      <w:proofErr w:type="spellEnd"/>
      <w:r w:rsidR="00E55CDB">
        <w:rPr>
          <w:bCs/>
        </w:rPr>
        <w:t>-Smith, Chapters 31 and 33</w:t>
      </w:r>
    </w:p>
    <w:p w14:paraId="72945697" w14:textId="735AF26A" w:rsidR="00E55CDB" w:rsidRPr="00CE39E7" w:rsidRDefault="00B50E9A" w:rsidP="00E55CDB">
      <w:pPr>
        <w:rPr>
          <w:bCs/>
        </w:rPr>
      </w:pPr>
      <w:r>
        <w:rPr>
          <w:bCs/>
        </w:rPr>
        <w:t xml:space="preserve">Blog post – “Affordable Climate Protection”: </w:t>
      </w:r>
      <w:hyperlink r:id="rId6" w:history="1">
        <w:r w:rsidRPr="003A787E">
          <w:rPr>
            <w:rStyle w:val="Hyperlink"/>
            <w:bCs/>
          </w:rPr>
          <w:t>http://www.cgdev.org/blog/affordable-climate-protection-saving-amazon-forest-cost-brazil-far-less-rio-olympics</w:t>
        </w:r>
      </w:hyperlink>
    </w:p>
    <w:p w14:paraId="3FCAC7C1" w14:textId="70807C0A" w:rsidR="00E55CDB" w:rsidRDefault="00CE39E7" w:rsidP="00E55CDB">
      <w:proofErr w:type="spellStart"/>
      <w:r>
        <w:t>Shalizi</w:t>
      </w:r>
      <w:proofErr w:type="spellEnd"/>
      <w:r>
        <w:t xml:space="preserve">, </w:t>
      </w:r>
      <w:r w:rsidR="00E55CDB">
        <w:t>“Energy and Emissions: Local and Global Effects of the Giants’ Rise,” Chapter 5 in Dancing with the Giants: China</w:t>
      </w:r>
      <w:r>
        <w:t>, India, and the Global Economy</w:t>
      </w:r>
      <w:r w:rsidR="00E55CDB">
        <w:t>.</w:t>
      </w:r>
      <w:r>
        <w:t xml:space="preserve"> (Sakai)</w:t>
      </w:r>
      <w:r w:rsidR="00E55CDB">
        <w:t xml:space="preserve">  </w:t>
      </w:r>
    </w:p>
    <w:p w14:paraId="615E1C57" w14:textId="77777777" w:rsidR="00E55CDB" w:rsidRDefault="00E55CDB" w:rsidP="00E55CDB"/>
    <w:p w14:paraId="13292E53" w14:textId="77777777" w:rsidR="00967B5B" w:rsidRPr="00E55CDB" w:rsidRDefault="00967B5B" w:rsidP="00967B5B"/>
    <w:p w14:paraId="3A1972E8" w14:textId="48FC383E" w:rsidR="00662CB6" w:rsidRPr="00E55CDB" w:rsidRDefault="002E3565" w:rsidP="00967B5B">
      <w:r w:rsidRPr="00360B22">
        <w:rPr>
          <w:b/>
          <w:u w:val="single"/>
        </w:rPr>
        <w:t>Week 14</w:t>
      </w:r>
      <w:r w:rsidRPr="00E55CDB">
        <w:rPr>
          <w:b/>
        </w:rPr>
        <w:t xml:space="preserve"> - December 8</w:t>
      </w:r>
      <w:r w:rsidR="00967B5B" w:rsidRPr="00E55CDB">
        <w:rPr>
          <w:b/>
        </w:rPr>
        <w:t xml:space="preserve">: </w:t>
      </w:r>
      <w:r w:rsidR="00B50E9A">
        <w:t>Careers</w:t>
      </w:r>
      <w:r w:rsidR="00E55CDB" w:rsidRPr="00E55CDB">
        <w:t xml:space="preserve"> in Development</w:t>
      </w:r>
    </w:p>
    <w:p w14:paraId="0C238518" w14:textId="77777777" w:rsidR="00CE39E7" w:rsidRDefault="00CE39E7" w:rsidP="00E55CDB">
      <w:pPr>
        <w:rPr>
          <w:b/>
          <w:i/>
        </w:rPr>
      </w:pPr>
    </w:p>
    <w:p w14:paraId="7F8C5ABC" w14:textId="49B5AE21" w:rsidR="00662CB6" w:rsidRPr="00E55CDB" w:rsidRDefault="00E55CDB" w:rsidP="00E55CDB">
      <w:r w:rsidRPr="00CE39E7">
        <w:rPr>
          <w:b/>
          <w:i/>
        </w:rPr>
        <w:t>Reading</w:t>
      </w:r>
      <w:r w:rsidR="00CE39E7">
        <w:rPr>
          <w:b/>
          <w:i/>
        </w:rPr>
        <w:t>s</w:t>
      </w:r>
      <w:r w:rsidRPr="00CE39E7">
        <w:rPr>
          <w:b/>
          <w:i/>
        </w:rPr>
        <w:t>:</w:t>
      </w:r>
      <w:r w:rsidRPr="00E55CDB">
        <w:t xml:space="preserve">  Alexander, </w:t>
      </w:r>
      <w:r w:rsidR="00662CB6" w:rsidRPr="00E55CDB">
        <w:rPr>
          <w:rFonts w:cs="Times New Roman"/>
          <w:i/>
          <w:iCs/>
        </w:rPr>
        <w:t>Chasing Chaos: My Decade in and Out of Humanitarian Aid</w:t>
      </w:r>
    </w:p>
    <w:p w14:paraId="4681E1CC" w14:textId="549C81BB" w:rsidR="00662CB6" w:rsidRDefault="00BA2B3F" w:rsidP="00967B5B">
      <w:r>
        <w:t>Respond</w:t>
      </w:r>
      <w:r w:rsidR="00B50E9A">
        <w:t xml:space="preserve"> to the following blog post – Cindy Huang, “A Call for Development Ideas to Address US Challenges,” </w:t>
      </w:r>
      <w:hyperlink r:id="rId7" w:history="1">
        <w:r w:rsidR="00B50E9A" w:rsidRPr="003A787E">
          <w:rPr>
            <w:rStyle w:val="Hyperlink"/>
          </w:rPr>
          <w:t>http://www.cgdev.org/blog/open-letter-call-development-ideas-address-us-challenges?utm_source=160823&amp;utm_medium=cgd_email&amp;utm_campaign=cgd_weekly&amp;utm_&amp;&amp;&amp;</w:t>
        </w:r>
      </w:hyperlink>
    </w:p>
    <w:p w14:paraId="1E571289" w14:textId="77777777" w:rsidR="00B50E9A" w:rsidRPr="00E55CDB" w:rsidRDefault="00B50E9A" w:rsidP="00967B5B"/>
    <w:p w14:paraId="7FC0208E" w14:textId="77777777" w:rsidR="00967B5B" w:rsidRDefault="00967B5B" w:rsidP="00967B5B">
      <w:pPr>
        <w:rPr>
          <w:b/>
        </w:rPr>
      </w:pPr>
    </w:p>
    <w:p w14:paraId="08ADD270" w14:textId="458F66D8" w:rsidR="00967B5B" w:rsidRDefault="00967B5B" w:rsidP="00967B5B">
      <w:r w:rsidRPr="00C92116">
        <w:rPr>
          <w:b/>
        </w:rPr>
        <w:t>December 20 – Final Paper due by 1pm</w:t>
      </w:r>
      <w:r>
        <w:t xml:space="preserve">. </w:t>
      </w:r>
      <w:r w:rsidR="00F40AB5">
        <w:t>Submit through Sakai</w:t>
      </w:r>
    </w:p>
    <w:p w14:paraId="0F6EC711" w14:textId="77777777" w:rsidR="00967B5B" w:rsidRDefault="00967B5B" w:rsidP="00967B5B"/>
    <w:p w14:paraId="27D78961" w14:textId="77777777" w:rsidR="00937717" w:rsidRDefault="00937717"/>
    <w:p w14:paraId="12BE1C8B" w14:textId="77777777" w:rsidR="0037491B" w:rsidRDefault="0037491B"/>
    <w:p w14:paraId="2259ACDB" w14:textId="77777777" w:rsidR="0037491B" w:rsidRDefault="0037491B"/>
    <w:p w14:paraId="6549156A" w14:textId="77777777" w:rsidR="0037491B" w:rsidRDefault="0037491B"/>
    <w:p w14:paraId="3FC764C4" w14:textId="77777777" w:rsidR="0037491B" w:rsidRDefault="0037491B"/>
    <w:p w14:paraId="5F718433" w14:textId="77777777" w:rsidR="0037491B" w:rsidRDefault="0037491B"/>
    <w:p w14:paraId="20E97FEE" w14:textId="77777777" w:rsidR="0037491B" w:rsidRDefault="0037491B"/>
    <w:sectPr w:rsidR="0037491B" w:rsidSect="009377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2CF3B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73D08BC"/>
    <w:multiLevelType w:val="multilevel"/>
    <w:tmpl w:val="A720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A2316"/>
    <w:multiLevelType w:val="hybridMultilevel"/>
    <w:tmpl w:val="7BA49E0E"/>
    <w:lvl w:ilvl="0" w:tplc="D9981A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1B"/>
    <w:rsid w:val="00037DB5"/>
    <w:rsid w:val="00071035"/>
    <w:rsid w:val="00116780"/>
    <w:rsid w:val="0014359F"/>
    <w:rsid w:val="001607CD"/>
    <w:rsid w:val="001B69BB"/>
    <w:rsid w:val="001C2916"/>
    <w:rsid w:val="0029750E"/>
    <w:rsid w:val="002E3565"/>
    <w:rsid w:val="00360B22"/>
    <w:rsid w:val="0037491B"/>
    <w:rsid w:val="00396E05"/>
    <w:rsid w:val="00433D87"/>
    <w:rsid w:val="004C46B2"/>
    <w:rsid w:val="004F158C"/>
    <w:rsid w:val="00662CB6"/>
    <w:rsid w:val="00692CB0"/>
    <w:rsid w:val="006D0CD9"/>
    <w:rsid w:val="00764CA1"/>
    <w:rsid w:val="00787CAF"/>
    <w:rsid w:val="00861C07"/>
    <w:rsid w:val="00937717"/>
    <w:rsid w:val="00967B5B"/>
    <w:rsid w:val="00996E39"/>
    <w:rsid w:val="009B1621"/>
    <w:rsid w:val="009C7BEE"/>
    <w:rsid w:val="009E2912"/>
    <w:rsid w:val="00B039D4"/>
    <w:rsid w:val="00B50E9A"/>
    <w:rsid w:val="00BA2B3F"/>
    <w:rsid w:val="00CB3233"/>
    <w:rsid w:val="00CE39E7"/>
    <w:rsid w:val="00E55CDB"/>
    <w:rsid w:val="00F2734C"/>
    <w:rsid w:val="00F40AB5"/>
    <w:rsid w:val="00FD437B"/>
    <w:rsid w:val="00FE4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99C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74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7B5B"/>
    <w:rPr>
      <w:color w:val="0000FF"/>
      <w:u w:val="single"/>
    </w:rPr>
  </w:style>
  <w:style w:type="character" w:styleId="Emphasis">
    <w:name w:val="Emphasis"/>
    <w:basedOn w:val="DefaultParagraphFont"/>
    <w:uiPriority w:val="20"/>
    <w:qFormat/>
    <w:rsid w:val="00764CA1"/>
    <w:rPr>
      <w:i/>
      <w:iCs/>
    </w:rPr>
  </w:style>
  <w:style w:type="paragraph" w:styleId="ListParagraph">
    <w:name w:val="List Paragraph"/>
    <w:basedOn w:val="Normal"/>
    <w:uiPriority w:val="34"/>
    <w:qFormat/>
    <w:rsid w:val="0029750E"/>
    <w:pPr>
      <w:ind w:left="720"/>
      <w:contextualSpacing/>
    </w:pPr>
  </w:style>
  <w:style w:type="paragraph" w:styleId="NoteLevel1">
    <w:name w:val="Note Level 1"/>
    <w:basedOn w:val="Normal"/>
    <w:uiPriority w:val="99"/>
    <w:unhideWhenUsed/>
    <w:rsid w:val="00662CB6"/>
    <w:pPr>
      <w:keepNext/>
      <w:numPr>
        <w:numId w:val="2"/>
      </w:numPr>
      <w:contextualSpacing/>
      <w:outlineLvl w:val="0"/>
    </w:pPr>
    <w:rPr>
      <w:rFonts w:ascii="Verdana" w:hAnsi="Verdana"/>
    </w:rPr>
  </w:style>
  <w:style w:type="paragraph" w:styleId="NoteLevel2">
    <w:name w:val="Note Level 2"/>
    <w:basedOn w:val="Normal"/>
    <w:uiPriority w:val="99"/>
    <w:unhideWhenUsed/>
    <w:rsid w:val="00662CB6"/>
    <w:pPr>
      <w:keepNext/>
      <w:numPr>
        <w:ilvl w:val="1"/>
        <w:numId w:val="2"/>
      </w:numPr>
      <w:contextualSpacing/>
      <w:outlineLvl w:val="1"/>
    </w:pPr>
    <w:rPr>
      <w:rFonts w:ascii="Verdana" w:hAnsi="Verdana"/>
    </w:rPr>
  </w:style>
  <w:style w:type="paragraph" w:styleId="NoteLevel3">
    <w:name w:val="Note Level 3"/>
    <w:basedOn w:val="Normal"/>
    <w:uiPriority w:val="99"/>
    <w:semiHidden/>
    <w:unhideWhenUsed/>
    <w:rsid w:val="00662CB6"/>
    <w:pPr>
      <w:keepNext/>
      <w:numPr>
        <w:ilvl w:val="2"/>
        <w:numId w:val="2"/>
      </w:numPr>
      <w:contextualSpacing/>
      <w:outlineLvl w:val="2"/>
    </w:pPr>
    <w:rPr>
      <w:rFonts w:ascii="Verdana" w:hAnsi="Verdana"/>
    </w:rPr>
  </w:style>
  <w:style w:type="paragraph" w:styleId="NoteLevel4">
    <w:name w:val="Note Level 4"/>
    <w:basedOn w:val="Normal"/>
    <w:uiPriority w:val="99"/>
    <w:semiHidden/>
    <w:unhideWhenUsed/>
    <w:rsid w:val="00662CB6"/>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662CB6"/>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662CB6"/>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662CB6"/>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662CB6"/>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662CB6"/>
    <w:pPr>
      <w:keepNext/>
      <w:numPr>
        <w:ilvl w:val="8"/>
        <w:numId w:val="2"/>
      </w:numPr>
      <w:contextualSpacing/>
      <w:outlineLvl w:val="8"/>
    </w:pPr>
    <w:rPr>
      <w:rFonts w:ascii="Verdana" w:hAnsi="Verdana"/>
    </w:rPr>
  </w:style>
  <w:style w:type="character" w:styleId="FollowedHyperlink">
    <w:name w:val="FollowedHyperlink"/>
    <w:basedOn w:val="DefaultParagraphFont"/>
    <w:uiPriority w:val="99"/>
    <w:semiHidden/>
    <w:unhideWhenUsed/>
    <w:rsid w:val="00071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55654">
      <w:bodyDiv w:val="1"/>
      <w:marLeft w:val="0"/>
      <w:marRight w:val="0"/>
      <w:marTop w:val="0"/>
      <w:marBottom w:val="0"/>
      <w:divBdr>
        <w:top w:val="none" w:sz="0" w:space="0" w:color="auto"/>
        <w:left w:val="none" w:sz="0" w:space="0" w:color="auto"/>
        <w:bottom w:val="none" w:sz="0" w:space="0" w:color="auto"/>
        <w:right w:val="none" w:sz="0" w:space="0" w:color="auto"/>
      </w:divBdr>
      <w:divsChild>
        <w:div w:id="1427400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cademicintegrity.rutgers.edu/integrity.shtml" TargetMode="External"/><Relationship Id="rId6" Type="http://schemas.openxmlformats.org/officeDocument/2006/relationships/hyperlink" Target="http://www.cgdev.org/blog/affordable-climate-protection-saving-amazon-forest-cost-brazil-far-less-rio-olympics" TargetMode="External"/><Relationship Id="rId7" Type="http://schemas.openxmlformats.org/officeDocument/2006/relationships/hyperlink" Target="http://www.cgdev.org/blog/open-letter-call-development-ideas-address-us-challenges?utm_source=160823&amp;utm_medium=cgd_email&amp;utm_campaign=cgd_weekly&amp;utm_&amp;&amp;&am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1530</Words>
  <Characters>7959</Characters>
  <Application>Microsoft Macintosh Word</Application>
  <DocSecurity>0</DocSecurity>
  <Lines>153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Donaghy</dc:creator>
  <cp:keywords/>
  <dc:description/>
  <cp:lastModifiedBy>Microsoft Office User</cp:lastModifiedBy>
  <cp:revision>11</cp:revision>
  <dcterms:created xsi:type="dcterms:W3CDTF">2015-06-19T15:02:00Z</dcterms:created>
  <dcterms:modified xsi:type="dcterms:W3CDTF">2016-09-02T18:20:00Z</dcterms:modified>
</cp:coreProperties>
</file>